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5F9" w:rsidRDefault="00C46CBA" w:rsidP="00913374">
      <w:pPr>
        <w:autoSpaceDE w:val="0"/>
        <w:autoSpaceDN w:val="0"/>
        <w:spacing w:before="120" w:after="120"/>
        <w:jc w:val="center"/>
        <w:rPr>
          <w:rFonts w:asciiTheme="majorHAnsi" w:hAnsiTheme="majorHAnsi" w:cstheme="majorHAnsi"/>
          <w:b/>
        </w:rPr>
      </w:pPr>
      <w:r w:rsidRPr="00C46CBA">
        <w:rPr>
          <w:rFonts w:asciiTheme="majorHAnsi" w:hAnsiTheme="majorHAnsi" w:cstheme="majorHAnsi"/>
          <w:b/>
        </w:rPr>
        <w:t>A Theory of Change for FAO’s Support to the SDGs</w:t>
      </w:r>
    </w:p>
    <w:bookmarkStart w:id="0" w:name="_GoBack"/>
    <w:bookmarkEnd w:id="0"/>
    <w:p w:rsidR="00C46CBA" w:rsidRDefault="002C1CAC" w:rsidP="00913374">
      <w:pPr>
        <w:autoSpaceDE w:val="0"/>
        <w:autoSpaceDN w:val="0"/>
        <w:spacing w:before="120" w:after="120"/>
        <w:ind w:left="851"/>
        <w:jc w:val="center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C3DFECE" wp14:editId="32BBBF1E">
                <wp:simplePos x="0" y="0"/>
                <wp:positionH relativeFrom="column">
                  <wp:posOffset>-313267</wp:posOffset>
                </wp:positionH>
                <wp:positionV relativeFrom="paragraph">
                  <wp:posOffset>160020</wp:posOffset>
                </wp:positionV>
                <wp:extent cx="6510870" cy="8177530"/>
                <wp:effectExtent l="0" t="0" r="4445" b="1397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870" cy="8177530"/>
                          <a:chOff x="0" y="152400"/>
                          <a:chExt cx="6510870" cy="8177530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152400"/>
                            <a:ext cx="6510870" cy="8177530"/>
                            <a:chOff x="0" y="152400"/>
                            <a:chExt cx="6510870" cy="8177530"/>
                          </a:xfrm>
                        </wpg:grpSpPr>
                        <wpg:grpSp>
                          <wpg:cNvPr id="2" name="Group 2"/>
                          <wpg:cNvGrpSpPr/>
                          <wpg:grpSpPr>
                            <a:xfrm>
                              <a:off x="0" y="152400"/>
                              <a:ext cx="6510870" cy="8177530"/>
                              <a:chOff x="0" y="152400"/>
                              <a:chExt cx="6510870" cy="8177530"/>
                            </a:xfrm>
                          </wpg:grpSpPr>
                          <wpg:grpSp>
                            <wpg:cNvPr id="96" name="Group 96"/>
                            <wpg:cNvGrpSpPr/>
                            <wpg:grpSpPr>
                              <a:xfrm>
                                <a:off x="0" y="152400"/>
                                <a:ext cx="6510870" cy="8177530"/>
                                <a:chOff x="0" y="-215182"/>
                                <a:chExt cx="6510870" cy="8178082"/>
                              </a:xfrm>
                            </wpg:grpSpPr>
                            <wpg:grpSp>
                              <wpg:cNvPr id="82" name="Group 82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-215182"/>
                                  <a:ext cx="6510870" cy="8178082"/>
                                  <a:chOff x="0" y="-215182"/>
                                  <a:chExt cx="6511521" cy="8178082"/>
                                </a:xfrm>
                              </wpg:grpSpPr>
                              <wpg:grpSp>
                                <wpg:cNvPr id="5" name="Group 5"/>
                                <wpg:cNvGrpSpPr/>
                                <wpg:grpSpPr>
                                  <a:xfrm>
                                    <a:off x="0" y="94900"/>
                                    <a:ext cx="6511521" cy="7868000"/>
                                    <a:chOff x="0" y="609600"/>
                                    <a:chExt cx="7245203" cy="8686800"/>
                                  </a:xfrm>
                                </wpg:grpSpPr>
                                <wpg:grpSp>
                                  <wpg:cNvPr id="6" name="Group 6"/>
                                  <wpg:cNvGrpSpPr/>
                                  <wpg:grpSpPr>
                                    <a:xfrm>
                                      <a:off x="0" y="609600"/>
                                      <a:ext cx="7245203" cy="8686800"/>
                                      <a:chOff x="44454" y="609600"/>
                                      <a:chExt cx="7245850" cy="8686800"/>
                                    </a:xfrm>
                                  </wpg:grpSpPr>
                                  <wpg:grpSp>
                                    <wpg:cNvPr id="8" name="Group 8"/>
                                    <wpg:cNvGrpSpPr/>
                                    <wpg:grpSpPr>
                                      <a:xfrm>
                                        <a:off x="44454" y="609600"/>
                                        <a:ext cx="7245850" cy="8162925"/>
                                        <a:chOff x="44454" y="104775"/>
                                        <a:chExt cx="7245850" cy="8162925"/>
                                      </a:xfrm>
                                    </wpg:grpSpPr>
                                    <wpg:grpSp>
                                      <wpg:cNvPr id="9" name="Group 9"/>
                                      <wpg:cNvGrpSpPr/>
                                      <wpg:grpSpPr>
                                        <a:xfrm>
                                          <a:off x="44454" y="201810"/>
                                          <a:ext cx="6632571" cy="7561065"/>
                                          <a:chOff x="47625" y="186957"/>
                                          <a:chExt cx="7105650" cy="7004418"/>
                                        </a:xfrm>
                                      </wpg:grpSpPr>
                                      <wps:wsp>
                                        <wps:cNvPr id="10" name="Straight Arrow Connector 10"/>
                                        <wps:cNvCnPr/>
                                        <wps:spPr>
                                          <a:xfrm flipV="1">
                                            <a:off x="3724407" y="1348250"/>
                                            <a:ext cx="0" cy="258972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1" name="Straight Arrow Connector 11"/>
                                        <wps:cNvCnPr/>
                                        <wps:spPr>
                                          <a:xfrm flipV="1">
                                            <a:off x="3731684" y="624351"/>
                                            <a:ext cx="0" cy="2667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12" name="Flowchart: Alternate Process 12"/>
                                        <wps:cNvSpPr/>
                                        <wps:spPr>
                                          <a:xfrm>
                                            <a:off x="47625" y="5772150"/>
                                            <a:ext cx="7105650" cy="1419225"/>
                                          </a:xfrm>
                                          <a:prstGeom prst="flowChartAlternateProcess">
                                            <a:avLst/>
                                          </a:prstGeom>
                                          <a:solidFill>
                                            <a:schemeClr val="accent1">
                                              <a:lumMod val="60000"/>
                                              <a:lumOff val="40000"/>
                                            </a:schemeClr>
                                          </a:solidFill>
                                          <a:ln>
                                            <a:noFill/>
                                          </a:ln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3" name="Rounded Rectangle 13"/>
                                        <wps:cNvSpPr/>
                                        <wps:spPr>
                                          <a:xfrm>
                                            <a:off x="2778615" y="186957"/>
                                            <a:ext cx="1911098" cy="456444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en-GB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  <w:lang w:val="en-GB"/>
                                                </w:rPr>
                                                <w:t>Sustainable and equitable development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4" name="Rounded Rectangle 14"/>
                                        <wps:cNvSpPr/>
                                        <wps:spPr>
                                          <a:xfrm>
                                            <a:off x="2778615" y="891051"/>
                                            <a:ext cx="1876425" cy="457200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>SDGs achieved in a large number of countries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7" name="Rounded Rectangle 17"/>
                                        <wps:cNvSpPr/>
                                        <wps:spPr>
                                          <a:xfrm>
                                            <a:off x="2625887" y="2771068"/>
                                            <a:ext cx="2466975" cy="1181807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 xml:space="preserve">Improved development policies, strategies and </w:t>
                                              </w:r>
                                              <w:proofErr w:type="spellStart"/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>programmes</w:t>
                                              </w:r>
                                              <w:proofErr w:type="spellEnd"/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 xml:space="preserve"> supported by nations, donors &amp; UN for SDG achievement, including increased funding for lagging goals and targets from ODA, national budgets, NGOs &amp; private sector.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18" name="Rounded Rectangle 18"/>
                                        <wps:cNvSpPr/>
                                        <wps:spPr>
                                          <a:xfrm>
                                            <a:off x="511338" y="3028950"/>
                                            <a:ext cx="1800225" cy="79057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>Governments &amp; other development actors held accountable for progress against lagging goals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1" name="Straight Arrow Connector 21"/>
                                        <wps:cNvCnPr/>
                                        <wps:spPr>
                                          <a:xfrm flipV="1">
                                            <a:off x="3818018" y="2398706"/>
                                            <a:ext cx="0" cy="355044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2" name="Rounded Rectangle 22"/>
                                        <wps:cNvSpPr/>
                                        <wps:spPr>
                                          <a:xfrm>
                                            <a:off x="629259" y="4260270"/>
                                            <a:ext cx="1579401" cy="99609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 xml:space="preserve">Achievements and means of implementation are monitored accurately against targets 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3" name="Rounded Rectangle 23"/>
                                        <wps:cNvSpPr/>
                                        <wps:spPr>
                                          <a:xfrm>
                                            <a:off x="5488556" y="4257270"/>
                                            <a:ext cx="1664719" cy="1000529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 xml:space="preserve">Efficient </w:t>
                                              </w:r>
                                              <w:r w:rsidR="00BA0F66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 xml:space="preserve">innovative </w:t>
                                              </w: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>strategies for SDG achievement at the national level are identified &amp; disseminated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4" name="Rounded Rectangle 24"/>
                                        <wps:cNvSpPr/>
                                        <wps:spPr>
                                          <a:xfrm>
                                            <a:off x="2543174" y="4182580"/>
                                            <a:ext cx="2652644" cy="1169045"/>
                                          </a:xfrm>
                                          <a:prstGeom prst="roundRect">
                                            <a:avLst/>
                                          </a:prstGeom>
                                          <a:noFill/>
                                        </wps:spPr>
                                        <wps:style>
                                          <a:lnRef idx="2">
                                            <a:schemeClr val="accent1">
                                              <a:shade val="50000"/>
                                            </a:schemeClr>
                                          </a:lnRef>
                                          <a:fillRef idx="1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lt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spacing w:line="216" w:lineRule="auto"/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color w:val="000000" w:themeColor="text1"/>
                                                  <w:sz w:val="21"/>
                                                  <w:szCs w:val="21"/>
                                                </w:rPr>
                                                <w:t>Increased collaboration among a wide range of development actors around the 2030 agenda (national and local governments, resource partners, UN system, IFIs, NGOs, education systems, academia, private sector)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25" name="Straight Arrow Connector 25"/>
                                        <wps:cNvCnPr/>
                                        <wps:spPr>
                                          <a:xfrm flipV="1">
                                            <a:off x="1362075" y="3810000"/>
                                            <a:ext cx="102235" cy="46672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6" name="Straight Arrow Connector 26"/>
                                        <wps:cNvCnPr/>
                                        <wps:spPr>
                                          <a:xfrm flipV="1">
                                            <a:off x="2321088" y="3324225"/>
                                            <a:ext cx="304800" cy="4571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28" name="Straight Arrow Connector 28"/>
                                        <wps:cNvCnPr/>
                                        <wps:spPr>
                                          <a:xfrm flipV="1">
                                            <a:off x="1009650" y="5238750"/>
                                            <a:ext cx="133350" cy="7239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0" name="Straight Arrow Connector 30"/>
                                        <wps:cNvCnPr/>
                                        <wps:spPr>
                                          <a:xfrm flipV="1">
                                            <a:off x="2686050" y="5351625"/>
                                            <a:ext cx="361950" cy="601500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1" name="Straight Arrow Connector 31"/>
                                        <wps:cNvCnPr/>
                                        <wps:spPr>
                                          <a:xfrm flipV="1">
                                            <a:off x="3648075" y="5351625"/>
                                            <a:ext cx="0" cy="601499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32" name="Straight Arrow Connector 39"/>
                                        <wps:cNvCnPr/>
                                        <wps:spPr>
                                          <a:xfrm rot="16200000" flipV="1">
                                            <a:off x="2262188" y="4767262"/>
                                            <a:ext cx="695325" cy="1638300"/>
                                          </a:xfrm>
                                          <a:prstGeom prst="bentConnector3">
                                            <a:avLst>
                                              <a:gd name="adj1" fmla="val 50000"/>
                                            </a:avLst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g:grpSp>
                                        <wpg:cNvPr id="34" name="Group 34"/>
                                        <wpg:cNvGrpSpPr/>
                                        <wpg:grpSpPr>
                                          <a:xfrm>
                                            <a:off x="320175" y="5916246"/>
                                            <a:ext cx="6571516" cy="1156689"/>
                                            <a:chOff x="70381" y="-17829"/>
                                            <a:chExt cx="6377173" cy="1156689"/>
                                          </a:xfrm>
                                          <a:solidFill>
                                            <a:schemeClr val="bg1"/>
                                          </a:solidFill>
                                        </wpg:grpSpPr>
                                        <wps:wsp>
                                          <wps:cNvPr id="35" name="Rounded Rectangle 35"/>
                                          <wps:cNvSpPr/>
                                          <wps:spPr>
                                            <a:xfrm>
                                              <a:off x="5428228" y="0"/>
                                              <a:ext cx="1019326" cy="113886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C1CAC" w:rsidRPr="002C1CAC" w:rsidRDefault="002C1CAC" w:rsidP="002C1CAC">
                                                <w:pPr>
                                                  <w:spacing w:line="209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C1CA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Grassroots initiatives and pilot projects testing new approaches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6" name="Rounded Rectangle 36"/>
                                          <wps:cNvSpPr/>
                                          <wps:spPr>
                                            <a:xfrm>
                                              <a:off x="1274305" y="-17829"/>
                                              <a:ext cx="1200149" cy="113886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C1CAC" w:rsidRPr="002C1CAC" w:rsidRDefault="002C1CAC" w:rsidP="002C1CAC">
                                                <w:pPr>
                                                  <w:spacing w:line="216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C1CA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Coordination </w:t>
                                                </w:r>
                                              </w:p>
                                              <w:p w:rsidR="002C1CAC" w:rsidRPr="002C1CAC" w:rsidRDefault="002C1CAC" w:rsidP="002C1CAC">
                                                <w:pPr>
                                                  <w:spacing w:line="216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C1CA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&amp; partnerships strengthened with a broad array of partners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Rounded Rectangle 37"/>
                                          <wps:cNvSpPr/>
                                          <wps:spPr>
                                            <a:xfrm>
                                              <a:off x="2635948" y="-1"/>
                                              <a:ext cx="1200150" cy="113886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C1CAC" w:rsidRPr="002C1CAC" w:rsidRDefault="002C1CAC" w:rsidP="002C1CAC">
                                                <w:pPr>
                                                  <w:spacing w:line="209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en-GB"/>
                                                  </w:rPr>
                                                </w:pPr>
                                                <w:r w:rsidRPr="002C1CA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  <w:lang w:val="en-GB"/>
                                                  </w:rPr>
                                                  <w:t>Support to the design, funding, implementation and evaluation of national programmes and policies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8" name="Rounded Rectangle 38"/>
                                          <wps:cNvSpPr/>
                                          <wps:spPr>
                                            <a:xfrm>
                                              <a:off x="70381" y="-6930"/>
                                              <a:ext cx="1022012" cy="113886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C1CAC" w:rsidRPr="002C1CAC" w:rsidRDefault="002C1CAC" w:rsidP="002C1CAC">
                                                <w:pPr>
                                                  <w:spacing w:line="216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C1CA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>Reporting &amp; statistical capacity building for SDG indicator measurement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9" name="Rounded Rectangle 39"/>
                                          <wps:cNvSpPr/>
                                          <wps:spPr>
                                            <a:xfrm>
                                              <a:off x="3991249" y="0"/>
                                              <a:ext cx="1271016" cy="1138860"/>
                                            </a:xfrm>
                                            <a:prstGeom prst="roundRect">
                                              <a:avLst/>
                                            </a:prstGeom>
                                            <a:grpFill/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txbx>
                                            <w:txbxContent>
                                              <w:p w:rsidR="002C1CAC" w:rsidRPr="002C1CAC" w:rsidRDefault="002C1CAC" w:rsidP="002C1CAC">
                                                <w:pPr>
                                                  <w:spacing w:line="216" w:lineRule="auto"/>
                                                  <w:jc w:val="center"/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</w:pPr>
                                                <w:r w:rsidRPr="002C1CAC">
                                                  <w:rPr>
                                                    <w:rFonts w:ascii="Calibri Light" w:hAnsi="Calibri Light" w:cs="Calibri Light"/>
                                                    <w:color w:val="000000" w:themeColor="text1"/>
                                                    <w:sz w:val="21"/>
                                                    <w:szCs w:val="21"/>
                                                  </w:rPr>
                                                  <w:t xml:space="preserve">Knowledge products and policy advisory promote efficient strategies for Members to achieve the SDGs </w:t>
                                                </w:r>
                                              </w:p>
                                            </w:txbxContent>
                                          </wps:txbx>
    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grpSp>
                                      <wps:wsp>
                                        <wps:cNvPr id="40" name="Straight Arrow Connector 40"/>
                                        <wps:cNvCnPr/>
                                        <wps:spPr>
                                          <a:xfrm flipV="1">
                                            <a:off x="6372062" y="5257800"/>
                                            <a:ext cx="0" cy="67627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  <wps:wsp>
                                        <wps:cNvPr id="41" name="Straight Arrow Connector 41"/>
                                        <wps:cNvCnPr>
                                          <a:stCxn id="24" idx="0"/>
                                          <a:endCxn id="17" idx="2"/>
                                        </wps:cNvCnPr>
                                        <wps:spPr>
                                          <a:xfrm flipH="1" flipV="1">
                                            <a:off x="3859375" y="3952875"/>
                                            <a:ext cx="10121" cy="229705"/>
                                          </a:xfrm>
                                          <a:prstGeom prst="straightConnector1">
                                            <a:avLst/>
                                          </a:prstGeom>
                                          <a:ln>
                                            <a:tailEnd type="triangle"/>
                                          </a:ln>
                                        </wps:spPr>
                                        <wps:style>
                                          <a:lnRef idx="1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tx1"/>
                                          </a:fontRef>
                                        </wps:style>
                                        <wps:bodyPr/>
                                      </wps:wsp>
                                    </wpg:grpSp>
                                    <wpg:grpSp>
                                      <wpg:cNvPr id="43" name="Group 43"/>
                                      <wpg:cNvGrpSpPr/>
                                      <wpg:grpSpPr>
                                        <a:xfrm>
                                          <a:off x="6846780" y="104775"/>
                                          <a:ext cx="443524" cy="8162925"/>
                                          <a:chOff x="93555" y="0"/>
                                          <a:chExt cx="443524" cy="8162925"/>
                                        </a:xfrm>
                                      </wpg:grpSpPr>
                                      <wps:wsp>
                                        <wps:cNvPr id="44" name="Text Box 44"/>
                                        <wps:cNvSpPr txBox="1"/>
                                        <wps:spPr>
                                          <a:xfrm>
                                            <a:off x="94005" y="0"/>
                                            <a:ext cx="442356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IMPACTS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5" name="Text Box 45"/>
                                        <wps:cNvSpPr txBox="1"/>
                                        <wps:spPr>
                                          <a:xfrm>
                                            <a:off x="93780" y="1405801"/>
                                            <a:ext cx="442595" cy="2289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LONGER-TERM OUTCOMES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6" name="Text Box 46"/>
                                        <wps:cNvSpPr txBox="1"/>
                                        <wps:spPr>
                                          <a:xfrm>
                                            <a:off x="93555" y="4008005"/>
                                            <a:ext cx="442835" cy="20497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IMMEDIATE OUTCOMES</w:t>
                                              </w:r>
                                            </w:p>
                                            <w:p w:rsidR="002C1CAC" w:rsidRPr="002C1CAC" w:rsidRDefault="002C1CAC" w:rsidP="002C1CAC">
                                              <w:pPr>
                                                <w:rPr>
                                                  <w:rFonts w:ascii="Calibri Light" w:hAnsi="Calibri Light" w:cs="Calibri Light"/>
                                                </w:rPr>
                                              </w:pP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  <wps:wsp>
                                        <wps:cNvPr id="47" name="Text Box 47"/>
                                        <wps:cNvSpPr txBox="1"/>
                                        <wps:spPr>
                                          <a:xfrm>
                                            <a:off x="103754" y="6057741"/>
                                            <a:ext cx="433325" cy="21051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noFill/>
                                          </a:ln>
                                          <a:effectLst/>
                                        </wps:spPr>
                                        <wps:style>
                                          <a:lnRef idx="0">
                                            <a:schemeClr val="accent1"/>
                                          </a:lnRef>
                                          <a:fillRef idx="0">
                                            <a:schemeClr val="accent1"/>
                                          </a:fillRef>
                                          <a:effectRef idx="0">
                                            <a:schemeClr val="accent1"/>
                                          </a:effectRef>
                                          <a:fontRef idx="minor">
                                            <a:schemeClr val="dk1"/>
                                          </a:fontRef>
                                        </wps:style>
                                        <wps:txbx>
                                          <w:txbxContent>
                                            <w:p w:rsidR="002C1CAC" w:rsidRPr="002C1CAC" w:rsidRDefault="002C1CAC" w:rsidP="002C1CAC">
                                              <w:pPr>
                                                <w:jc w:val="center"/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</w:pPr>
                                              <w:r w:rsidRPr="002C1CAC">
                                                <w:rPr>
                                                  <w:rFonts w:ascii="Calibri Light" w:hAnsi="Calibri Light" w:cs="Calibri Light"/>
                                                  <w:b/>
                                                </w:rPr>
                                                <w:t>FAO ROLES &amp; PRODUCTS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  <wpg:grpSp>
                                    <wpg:cNvPr id="49" name="Group 49"/>
                                    <wpg:cNvGrpSpPr/>
                                    <wpg:grpSpPr>
                                      <a:xfrm>
                                        <a:off x="2215178" y="8239125"/>
                                        <a:ext cx="2704893" cy="1057275"/>
                                        <a:chOff x="-108922" y="0"/>
                                        <a:chExt cx="2704893" cy="1057275"/>
                                      </a:xfrm>
                                    </wpg:grpSpPr>
                                    <wps:wsp>
                                      <wps:cNvPr id="50" name="Rounded Rectangle 50"/>
                                      <wps:cNvSpPr/>
                                      <wps:spPr>
                                        <a:xfrm>
                                          <a:off x="-108922" y="266700"/>
                                          <a:ext cx="2704893" cy="790575"/>
                                        </a:xfrm>
                                        <a:prstGeom prst="roundRect">
                                          <a:avLst/>
                                        </a:prstGeom>
                                        <a:noFill/>
                                      </wps:spPr>
                                      <wps:style>
                                        <a:lnRef idx="2">
                                          <a:schemeClr val="accent1">
                                            <a:shade val="50000"/>
                                          </a:schemeClr>
                                        </a:lnRef>
                                        <a:fillRef idx="1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lt1"/>
                                        </a:fontRef>
                                      </wps:style>
                                      <wps:txbx>
                                        <w:txbxContent>
                                          <w:p w:rsidR="002C1CAC" w:rsidRPr="002C1CAC" w:rsidRDefault="002C1CAC" w:rsidP="002C1CAC">
                                            <w:pPr>
                                              <w:spacing w:line="216" w:lineRule="auto"/>
                                              <w:jc w:val="center"/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</w:rPr>
                                            </w:pPr>
                                            <w:r w:rsidRPr="002C1CAC">
                                              <w:rPr>
                                                <w:rFonts w:ascii="Calibri Light" w:hAnsi="Calibri Light" w:cs="Calibri Light"/>
                                                <w:color w:val="000000" w:themeColor="text1"/>
                                                <w:sz w:val="21"/>
                                                <w:szCs w:val="21"/>
                                              </w:rPr>
                                              <w:t xml:space="preserve">FAO prioritizes the SDGs within its mandate, and arrange for the provision of a comprehensive set of mutually complementary products &amp; services 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  <wps:wsp>
                                      <wps:cNvPr id="51" name="Straight Arrow Connector 51"/>
                                      <wps:cNvCnPr/>
                                      <wps:spPr>
                                        <a:xfrm flipV="1">
                                          <a:off x="1247775" y="0"/>
                                          <a:ext cx="0" cy="27622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ln>
                                          <a:tailEnd type="triangle"/>
                                        </a:ln>
                                      </wps:spPr>
                                      <wps:style>
                                        <a:lnRef idx="1">
                                          <a:schemeClr val="accent1"/>
                                        </a:lnRef>
                                        <a:fillRef idx="0">
                                          <a:schemeClr val="accent1"/>
                                        </a:fillRef>
                                        <a:effectRef idx="0">
                                          <a:schemeClr val="accent1"/>
                                        </a:effectRef>
                                        <a:fontRef idx="minor">
                                          <a:schemeClr val="tx1"/>
                                        </a:fontRef>
                                      </wps:style>
                                      <wps:bodyPr/>
                                    </wps:wsp>
                                  </wpg:grpSp>
                                </wpg:grpSp>
                                <wps:wsp>
                                  <wps:cNvPr id="52" name="Straight Arrow Connector 52"/>
                                  <wps:cNvCnPr>
                                    <a:stCxn id="22" idx="3"/>
                                    <a:endCxn id="24" idx="1"/>
                                  </wps:cNvCnPr>
                                  <wps:spPr>
                                    <a:xfrm>
                                      <a:off x="2016978" y="5641289"/>
                                      <a:ext cx="312215" cy="9482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3" name="Straight Arrow Connector 53"/>
                                  <wps:cNvCnPr>
                                    <a:stCxn id="24" idx="3"/>
                                    <a:endCxn id="23" idx="1"/>
                                  </wps:cNvCnPr>
                                  <wps:spPr>
                                    <a:xfrm flipV="1">
                                      <a:off x="4805009" y="5640442"/>
                                      <a:ext cx="273225" cy="10329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wpg:grpSp>
                              <wps:wsp>
                                <wps:cNvPr id="81" name="Text Box 81"/>
                                <wps:cNvSpPr txBox="1"/>
                                <wps:spPr>
                                  <a:xfrm>
                                    <a:off x="135479" y="-215182"/>
                                    <a:ext cx="6105525" cy="46249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6350">
                                    <a:noFill/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C1CAC" w:rsidRPr="002C1CAC" w:rsidRDefault="002C1CAC" w:rsidP="002C1CAC">
                                      <w:pPr>
                                        <w:rPr>
                                          <w:rFonts w:ascii="Calibri Light" w:hAnsi="Calibri Light" w:cs="Calibri Light"/>
                                          <w:sz w:val="20"/>
                                        </w:rPr>
                                      </w:pPr>
                                      <w:r w:rsidRPr="002C1CAC">
                                        <w:rPr>
                                          <w:rFonts w:ascii="Calibri Light" w:hAnsi="Calibri Light" w:cs="Calibri Light"/>
                                          <w:sz w:val="20"/>
                                        </w:rPr>
                                        <w:t xml:space="preserve">Note: The figure presents a </w:t>
                                      </w:r>
                                      <w:r>
                                        <w:rPr>
                                          <w:rFonts w:ascii="Calibri Light" w:hAnsi="Calibri Light" w:cs="Calibri Light"/>
                                          <w:sz w:val="20"/>
                                        </w:rPr>
                                        <w:t xml:space="preserve">highly </w:t>
                                      </w:r>
                                      <w:r w:rsidRPr="002C1CAC">
                                        <w:rPr>
                                          <w:rFonts w:ascii="Calibri Light" w:hAnsi="Calibri Light" w:cs="Calibri Light"/>
                                          <w:sz w:val="20"/>
                                        </w:rPr>
                                        <w:t>simplified overview of what FAO tries to achieve with its support to the SDGs. Only the main pathways are drawn.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8" name="Rounded Rectangle 48"/>
                              <wps:cNvSpPr/>
                              <wps:spPr>
                                <a:xfrm>
                                  <a:off x="1464733" y="1600200"/>
                                  <a:ext cx="3349901" cy="744855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1CAC" w:rsidRPr="002C1CAC" w:rsidRDefault="00BA0F66" w:rsidP="002C1C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en-GB"/>
                                      </w:rPr>
                                      <w:t>Equitable, t</w:t>
                                    </w:r>
                                    <w:r w:rsidR="002C1CAC" w:rsidRPr="002C1CAC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  <w:lang w:val="en-GB"/>
                                      </w:rPr>
                                      <w:t xml:space="preserve">ransformational changes in production, value chains, consumption, education etc. </w:t>
                                    </w:r>
                                    <w:r w:rsidR="002C1CAC" w:rsidRPr="002C1CAC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benefit poorest countries, regions &amp; segments of society, and improve</w:t>
                                    </w:r>
                                    <w:r w:rsidR="007D0A22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>d</w:t>
                                    </w:r>
                                    <w:r w:rsidR="002C1CAC" w:rsidRPr="002C1CAC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 environmental and social sustainability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97" name="Group 97"/>
                            <wpg:cNvGrpSpPr/>
                            <wpg:grpSpPr>
                              <a:xfrm>
                                <a:off x="93134" y="1346200"/>
                                <a:ext cx="2197736" cy="1979337"/>
                                <a:chOff x="0" y="0"/>
                                <a:chExt cx="2197736" cy="1979337"/>
                              </a:xfrm>
                            </wpg:grpSpPr>
                            <wps:wsp>
                              <wps:cNvPr id="85" name="Straight Arrow Connector 85"/>
                              <wps:cNvCnPr/>
                              <wps:spPr>
                                <a:xfrm>
                                  <a:off x="922867" y="1413934"/>
                                  <a:ext cx="1166072" cy="4667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6" name="Straight Arrow Connector 86"/>
                              <wps:cNvCnPr/>
                              <wps:spPr>
                                <a:xfrm flipV="1">
                                  <a:off x="922867" y="33867"/>
                                  <a:ext cx="1274869" cy="2870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3" name="Rounded Rectangle 83"/>
                              <wps:cNvSpPr/>
                              <wps:spPr>
                                <a:xfrm>
                                  <a:off x="0" y="0"/>
                                  <a:ext cx="923925" cy="1693334"/>
                                </a:xfrm>
                                <a:prstGeom prst="roundRect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2C1CAC" w:rsidRPr="002C1CAC" w:rsidRDefault="002C1CAC" w:rsidP="002C1CAC">
                                    <w:pPr>
                                      <w:spacing w:line="216" w:lineRule="auto"/>
                                      <w:jc w:val="center"/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</w:pPr>
                                    <w:r w:rsidRPr="002C1CAC">
                                      <w:rPr>
                                        <w:rFonts w:ascii="Calibri Light" w:hAnsi="Calibri Light" w:cs="Calibri Light"/>
                                        <w:color w:val="000000" w:themeColor="text1"/>
                                        <w:sz w:val="21"/>
                                        <w:szCs w:val="21"/>
                                      </w:rPr>
                                      <w:t xml:space="preserve">External shocks and risks as well as competing policy priorities may affect political commitment and SDGs achievement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Straight Arrow Connector 68"/>
                              <wps:cNvCnPr/>
                              <wps:spPr>
                                <a:xfrm>
                                  <a:off x="922867" y="914400"/>
                                  <a:ext cx="444712" cy="4953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4" name="Straight Arrow Connector 84"/>
                              <wps:cNvCnPr/>
                              <wps:spPr>
                                <a:xfrm>
                                  <a:off x="677333" y="1693334"/>
                                  <a:ext cx="245534" cy="286003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3" name="Group 3"/>
                          <wpg:cNvGrpSpPr/>
                          <wpg:grpSpPr>
                            <a:xfrm>
                              <a:off x="3403600" y="5469467"/>
                              <a:ext cx="1684443" cy="695749"/>
                              <a:chOff x="0" y="0"/>
                              <a:chExt cx="1684443" cy="695749"/>
                            </a:xfrm>
                          </wpg:grpSpPr>
                          <wps:wsp>
                            <wps:cNvPr id="4" name="Straight Arrow Connector 4"/>
                            <wps:cNvCnPr/>
                            <wps:spPr>
                              <a:xfrm flipH="1">
                                <a:off x="1185333" y="33867"/>
                                <a:ext cx="499110" cy="653415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7" name="Straight Arrow Connector 7"/>
                            <wps:cNvCnPr/>
                            <wps:spPr>
                              <a:xfrm flipH="1">
                                <a:off x="0" y="0"/>
                                <a:ext cx="1193376" cy="695749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5" name="Straight Arrow Connector 15"/>
                            <wps:cNvCnPr/>
                            <wps:spPr>
                              <a:xfrm flipH="1" flipV="1">
                                <a:off x="508000" y="110067"/>
                                <a:ext cx="304376" cy="552027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19" name="Straight Arrow Connector 19"/>
                        <wps:cNvCnPr/>
                        <wps:spPr>
                          <a:xfrm flipH="1" flipV="1">
                            <a:off x="4597400" y="2717800"/>
                            <a:ext cx="660400" cy="181191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 flipH="1" flipV="1">
                            <a:off x="4233334" y="3928533"/>
                            <a:ext cx="687063" cy="59097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3DFECE" id="Group 27" o:spid="_x0000_s1026" style="position:absolute;left:0;text-align:left;margin-left:-24.65pt;margin-top:12.6pt;width:512.65pt;height:643.9pt;z-index:251667456;mso-width-relative:margin;mso-height-relative:margin" coordorigin=",1524" coordsize="65108,81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">
                <v:group id="Group 16" o:spid="_x0000_s1027" style="position:absolute;top:1524;width:65108;height:81775" coordorigin=",1524" coordsize="65108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2" o:spid="_x0000_s1028" style="position:absolute;top:1524;width:65108;height:81775" coordorigin=",1524" coordsize="65108,81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group id="Group 96" o:spid="_x0000_s1029" style="position:absolute;top:1524;width:65108;height:81775" coordorigin=",-2151" coordsize="65108,8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    <v:group id="Group 82" o:spid="_x0000_s1030" style="position:absolute;top:-2151;width:65108;height:81780" coordorigin=",-2151" coordsize="65115,817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<v:group id="Group 5" o:spid="_x0000_s1031" style="position:absolute;top:949;width:65115;height:78680" coordorigin=",6096" coordsize="72452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  <v:group id="Group 6" o:spid="_x0000_s1032" style="position:absolute;top:6096;width:72452;height:86868" coordorigin="444,6096" coordsize="72458,86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      <v:group id="Group 8" o:spid="_x0000_s1033" style="position:absolute;left:444;top:6096;width:72459;height:81629" coordorigin="444,1047" coordsize="72458,8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      <v:group id="Group 9" o:spid="_x0000_s1034" style="position:absolute;left:444;top:2018;width:66326;height:75610" coordorigin="476,1869" coordsize="71056,7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      <v:shapetype id="_x0000_t32" coordsize="21600,21600" o:spt="32" o:oned="t" path="m,l21600,21600e" filled="f">
                                  <v:path arrowok="t" fillok="f" o:connecttype="none"/>
                                  <o:lock v:ext="edit" shapetype="t"/>
                                </v:shapetype>
                                <v:shape id="Straight Arrow Connector 10" o:spid="_x0000_s1035" type="#_x0000_t32" style="position:absolute;left:37244;top:13482;width:0;height:259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" strokecolor="#5b9bd5 [3204]" strokeweight=".5pt">
                                  <v:stroke endarrow="block" joinstyle="miter"/>
                                </v:shape>
                                <v:shape id="Straight Arrow Connector 11" o:spid="_x0000_s1036" type="#_x0000_t32" style="position:absolute;left:37316;top:6243;width:0;height:2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" strokecolor="#5b9bd5 [3204]" strokeweight=".5pt">
                                  <v:stroke endarrow="block" joinstyle="miter"/>
                                </v:shape>
                                <v:shapetype id="_x0000_t176" coordsize="21600,21600" o:spt="176" adj="2700" path="m@0,qx0@0l0@2qy@0,21600l@1,21600qx21600@2l21600@0qy@1,xe">
                                  <v:stroke joinstyle="miter"/>
                                  <v:formulas>
                                    <v:f eqn="val #0"/>
                                    <v:f eqn="sum width 0 #0"/>
                                    <v:f eqn="sum height 0 #0"/>
                                    <v:f eqn="prod @0 2929 10000"/>
                                    <v:f eqn="sum width 0 @3"/>
                                    <v:f eqn="sum height 0 @3"/>
                                    <v:f eqn="val width"/>
                                    <v:f eqn="val height"/>
                                    <v:f eqn="prod width 1 2"/>
                                    <v:f eqn="prod height 1 2"/>
                                  </v:formulas>
                                  <v:path gradientshapeok="t" limo="10800,10800" o:connecttype="custom" o:connectlocs="@8,0;0,@9;@8,@7;@6,@9" textboxrect="@3,@3,@4,@5"/>
                                </v:shapetype>
                                <v:shape id="Flowchart: Alternate Process 12" o:spid="_x0000_s1037" type="#_x0000_t176" style="position:absolute;left:476;top:57721;width:71056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" fillcolor="#9cc2e5 [1940]" stroked="f" strokeweight="1pt">
                                  <v:textbox inset="0,0,0,0"/>
                                </v:shape>
                                <v:roundrect id="Rounded Rectangle 13" o:spid="_x0000_s1038" style="position:absolute;left:27786;top:1869;width:19111;height:45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en-GB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  <w:lang w:val="en-GB"/>
                                          </w:rPr>
                                          <w:t>Sustainable and equitable development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14" o:spid="_x0000_s1039" style="position:absolute;left:27786;top:8910;width:18764;height:457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SDGs achieved in a large number of countries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17" o:spid="_x0000_s1040" style="position:absolute;left:26258;top:27710;width:24670;height:1181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Improved development policies, strategies and programmes supported by nations, donors &amp; UN for SDG achievement, including increased funding for lagging goals and targets from ODA, national budgets, NGOs &amp; private sector.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18" o:spid="_x0000_s1041" style="position:absolute;left:5113;top:30289;width:18002;height:7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Governments &amp; other development actors held accountable for progress against lagging goals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Straight Arrow Connector 21" o:spid="_x0000_s1042" type="#_x0000_t32" style="position:absolute;left:38180;top:23987;width:0;height:35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" strokecolor="#5b9bd5 [3204]" strokeweight=".5pt">
                                  <v:stroke endarrow="block" joinstyle="miter"/>
                                </v:shape>
                                <v:roundrect id="Rounded Rectangle 22" o:spid="_x0000_s1043" style="position:absolute;left:6292;top:42602;width:15794;height:996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 xml:space="preserve">Achievements and means of implementation are monitored accurately against targets 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23" o:spid="_x0000_s1044" style="position:absolute;left:54885;top:42572;width:16647;height:100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 xml:space="preserve">Efficient </w:t>
                                        </w:r>
                                        <w:r w:rsidR="00BA0F66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 xml:space="preserve">innovative </w:t>
                                        </w: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strategies for SDG achievement at the national level are identified &amp; disseminated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roundrect id="Rounded Rectangle 24" o:spid="_x0000_s1045" style="position:absolute;left:25431;top:41825;width:26527;height:11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" filled="f" strokecolor="#1f4d78 [1604]" strokeweight="1pt">
                                  <v:stroke joinstyle="miter"/>
                                  <v:textbox inset="0,0,0,0">
                                    <w:txbxContent>
                                      <w:p w:rsidR="002C1CAC" w:rsidRPr="002C1CAC" w:rsidRDefault="002C1CAC" w:rsidP="002C1CAC">
                                        <w:pPr>
                                          <w:spacing w:line="216" w:lineRule="auto"/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color w:val="000000" w:themeColor="text1"/>
                                            <w:sz w:val="21"/>
                                            <w:szCs w:val="21"/>
                                          </w:rPr>
                                          <w:t>Increased collaboration among a wide range of development actors around the 2030 agenda (national and local governments, resource partners, UN system, IFIs, NGOs, education systems, academia, private sector)</w:t>
                                        </w:r>
                                      </w:p>
                                    </w:txbxContent>
                                  </v:textbox>
                                </v:roundrect>
                                <v:shape id="Straight Arrow Connector 25" o:spid="_x0000_s1046" type="#_x0000_t32" style="position:absolute;left:13620;top:38100;width:1023;height:466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" strokecolor="#5b9bd5 [3204]" strokeweight=".5pt">
                                  <v:stroke endarrow="block" joinstyle="miter"/>
                                </v:shape>
                                <v:shape id="Straight Arrow Connector 26" o:spid="_x0000_s1047" type="#_x0000_t32" style="position:absolute;left:23210;top:33242;width:3048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" strokecolor="#5b9bd5 [3204]" strokeweight=".5pt">
                                  <v:stroke endarrow="block" joinstyle="miter"/>
                                </v:shape>
                                <v:shape id="Straight Arrow Connector 28" o:spid="_x0000_s1048" type="#_x0000_t32" style="position:absolute;left:10096;top:52387;width:1334;height:723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30" o:spid="_x0000_s1049" type="#_x0000_t32" style="position:absolute;left:26860;top:53516;width:3620;height:60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31" o:spid="_x0000_s1050" type="#_x0000_t32" style="position:absolute;left:36480;top:53516;width:0;height:601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" strokecolor="#5b9bd5 [3204]" strokeweight=".5pt">
                                  <v:stroke endarrow="block" joinstyle="miter"/>
                                </v:shape>
                                <v:shapetype id="_x0000_t34" coordsize="21600,21600" o:spt="34" o:oned="t" adj="10800" path="m,l@0,0@0,21600,21600,21600e" filled="f">
                                  <v:stroke joinstyle="miter"/>
                                  <v:formulas>
                                    <v:f eqn="val #0"/>
                                  </v:formulas>
                                  <v:path arrowok="t" fillok="f" o:connecttype="none"/>
                                  <v:handles>
                                    <v:h position="#0,center"/>
                                  </v:handles>
                                  <o:lock v:ext="edit" shapetype="t"/>
                                </v:shapetype>
                                <v:shape id="Straight Arrow Connector 39" o:spid="_x0000_s1051" type="#_x0000_t34" style="position:absolute;left:22622;top:47672;width:6953;height:16383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" strokecolor="#5b9bd5 [3204]" strokeweight=".5pt">
                                  <v:stroke endarrow="block"/>
                                </v:shape>
                                <v:group id="Group 34" o:spid="_x0000_s1052" style="position:absolute;left:3201;top:59162;width:65715;height:11567" coordorigin="703,-178" coordsize="63771,11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      <v:roundrect id="Rounded Rectangle 35" o:spid="_x0000_s1053" style="position:absolute;left:54282;width:10193;height:11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C1CAC" w:rsidRPr="002C1CAC" w:rsidRDefault="002C1CAC" w:rsidP="002C1CAC">
                                          <w:pPr>
                                            <w:spacing w:line="209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C1CA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 xml:space="preserve">Grassroots initiatives and pilot projects testing new approaches 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6" o:spid="_x0000_s1054" style="position:absolute;left:12743;top:-178;width:12001;height:11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C1CAC" w:rsidRPr="002C1CAC" w:rsidRDefault="002C1CAC" w:rsidP="002C1CAC">
                                          <w:pPr>
                                            <w:spacing w:line="216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C1CA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 xml:space="preserve">Coordination </w:t>
                                          </w:r>
                                        </w:p>
                                        <w:p w:rsidR="002C1CAC" w:rsidRPr="002C1CAC" w:rsidRDefault="002C1CAC" w:rsidP="002C1CAC">
                                          <w:pPr>
                                            <w:spacing w:line="216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C1CA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>&amp; partnerships strengthened with a broad array of partners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7" o:spid="_x0000_s1055" style="position:absolute;left:26359;width:12001;height:11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C1CAC" w:rsidRPr="002C1CAC" w:rsidRDefault="002C1CAC" w:rsidP="002C1CAC">
                                          <w:pPr>
                                            <w:spacing w:line="209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en-GB"/>
                                            </w:rPr>
                                          </w:pPr>
                                          <w:r w:rsidRPr="002C1CA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  <w:lang w:val="en-GB"/>
                                            </w:rPr>
                                            <w:t>Support to the design, funding, implementation and evaluation of national programmes and policies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8" o:spid="_x0000_s1056" style="position:absolute;left:703;top:-69;width:10220;height:11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C1CAC" w:rsidRPr="002C1CAC" w:rsidRDefault="002C1CAC" w:rsidP="002C1CAC">
                                          <w:pPr>
                                            <w:spacing w:line="216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C1CA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>Reporting &amp; statistical capacity building for SDG indicator measurement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  <v:roundrect id="Rounded Rectangle 39" o:spid="_x0000_s1057" style="position:absolute;left:39912;width:12710;height:113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" filled="f" strokecolor="#1f4d78 [1604]" strokeweight="1pt">
                                    <v:stroke joinstyle="miter"/>
                                    <v:textbox inset="0,0,0,0">
                                      <w:txbxContent>
                                        <w:p w:rsidR="002C1CAC" w:rsidRPr="002C1CAC" w:rsidRDefault="002C1CAC" w:rsidP="002C1CAC">
                                          <w:pPr>
                                            <w:spacing w:line="216" w:lineRule="auto"/>
                                            <w:jc w:val="center"/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</w:pPr>
                                          <w:r w:rsidRPr="002C1CAC">
                                            <w:rPr>
                                              <w:rFonts w:ascii="Calibri Light" w:hAnsi="Calibri Light" w:cs="Calibri Light"/>
                                              <w:color w:val="000000" w:themeColor="text1"/>
                                              <w:sz w:val="21"/>
                                              <w:szCs w:val="21"/>
                                            </w:rPr>
                                            <w:t xml:space="preserve">Knowledge products and policy advisory promote efficient strategies for Members to achieve the SDGs </w:t>
                                          </w:r>
                                        </w:p>
                                      </w:txbxContent>
                                    </v:textbox>
                                  </v:roundrect>
                                </v:group>
                                <v:shape id="Straight Arrow Connector 40" o:spid="_x0000_s1058" type="#_x0000_t32" style="position:absolute;left:63720;top:52578;width:0;height:6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  <v:shape id="Straight Arrow Connector 41" o:spid="_x0000_s1059" type="#_x0000_t32" style="position:absolute;left:38593;top:39528;width:101;height:229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" strokecolor="#5b9bd5 [3204]" strokeweight=".5pt">
                                  <v:stroke endarrow="block" joinstyle="miter"/>
                                </v:shape>
                              </v:group>
                              <v:group id="Group 43" o:spid="_x0000_s1060" style="position:absolute;left:68467;top:1047;width:4436;height:81630" coordorigin="935" coordsize="4435,8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          <v:shapetype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44" o:spid="_x0000_s1061" type="#_x0000_t202" style="position:absolute;left:940;width:4423;height:11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C1CAC" w:rsidRPr="002C1CAC" w:rsidRDefault="002C1CAC" w:rsidP="002C1CAC">
                                        <w:pPr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IMPACTS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5" o:spid="_x0000_s1062" type="#_x0000_t202" style="position:absolute;left:937;top:14058;width:4426;height:22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C1CAC" w:rsidRPr="002C1CAC" w:rsidRDefault="002C1CAC" w:rsidP="002C1CAC">
                                        <w:pPr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LONGER-TERM OUTCOMES</w:t>
                                        </w:r>
                                      </w:p>
                                    </w:txbxContent>
                                  </v:textbox>
                                </v:shape>
                                <v:shape id="Text Box 46" o:spid="_x0000_s1063" type="#_x0000_t202" style="position:absolute;left:935;top:40080;width:4428;height:204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C1CAC" w:rsidRPr="002C1CAC" w:rsidRDefault="002C1CAC" w:rsidP="002C1CAC">
                                        <w:pPr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IMMEDIATE OUTCOMES</w:t>
                                        </w:r>
                                      </w:p>
                                      <w:p w:rsidR="002C1CAC" w:rsidRPr="002C1CAC" w:rsidRDefault="002C1CAC" w:rsidP="002C1CAC">
                                        <w:pPr>
                                          <w:rPr>
                                            <w:rFonts w:ascii="Calibri Light" w:hAnsi="Calibri Light" w:cs="Calibri Light"/>
                                          </w:rPr>
                                        </w:pPr>
                                      </w:p>
                                    </w:txbxContent>
                                  </v:textbox>
                                </v:shape>
                                <v:shape id="Text Box 47" o:spid="_x0000_s1064" type="#_x0000_t202" style="position:absolute;left:1037;top:60577;width:4333;height:21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" fillcolor="white [3201]" stroked="f" strokeweight=".5pt">
                                  <v:textbox style="layout-flow:vertical;mso-layout-flow-alt:bottom-to-top">
                                    <w:txbxContent>
                                      <w:p w:rsidR="002C1CAC" w:rsidRPr="002C1CAC" w:rsidRDefault="002C1CAC" w:rsidP="002C1CAC">
                                        <w:pPr>
                                          <w:jc w:val="center"/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</w:pPr>
                                        <w:r w:rsidRPr="002C1CAC">
                                          <w:rPr>
                                            <w:rFonts w:ascii="Calibri Light" w:hAnsi="Calibri Light" w:cs="Calibri Light"/>
                                            <w:b/>
                                          </w:rPr>
                                          <w:t>FAO ROLES &amp; PRODUCTS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</v:group>
                            <v:group id="Group 49" o:spid="_x0000_s1065" style="position:absolute;left:22151;top:82391;width:27049;height:10573" coordorigin="-1089" coordsize="27048,10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      <v:roundrect id="Rounded Rectangle 50" o:spid="_x0000_s1066" style="position:absolute;left:-1089;top:2667;width:27048;height:790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" filled="f" strokecolor="#1f4d78 [1604]" strokeweight="1pt">
                                <v:stroke joinstyle="miter"/>
                                <v:textbox inset="0,0,0,0">
                                  <w:txbxContent>
                                    <w:p w:rsidR="002C1CAC" w:rsidRPr="002C1CAC" w:rsidRDefault="002C1CAC" w:rsidP="002C1CAC">
                                      <w:pPr>
                                        <w:spacing w:line="216" w:lineRule="auto"/>
                                        <w:jc w:val="center"/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</w:pPr>
                                      <w:r w:rsidRPr="002C1CAC">
                                        <w:rPr>
                                          <w:rFonts w:ascii="Calibri Light" w:hAnsi="Calibri Light" w:cs="Calibri Light"/>
                                          <w:color w:val="000000" w:themeColor="text1"/>
                                          <w:sz w:val="21"/>
                                          <w:szCs w:val="21"/>
                                        </w:rPr>
                                        <w:t xml:space="preserve">FAO prioritizes the SDGs within its mandate, and arrange for the provision of a comprehensive set of mutually complementary products &amp; services </w:t>
                                      </w:r>
                                    </w:p>
                                  </w:txbxContent>
                                </v:textbox>
                              </v:roundrect>
                              <v:shape id="Straight Arrow Connector 51" o:spid="_x0000_s1067" type="#_x0000_t32" style="position:absolute;left:12477;width:0;height:276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" strokecolor="#5b9bd5 [3204]" strokeweight=".5pt">
                                <v:stroke endarrow="block" joinstyle="miter"/>
                              </v:shape>
                            </v:group>
                          </v:group>
                          <v:shape id="Straight Arrow Connector 52" o:spid="_x0000_s1068" type="#_x0000_t32" style="position:absolute;left:20169;top:56412;width:3122;height: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" strokecolor="#5b9bd5 [3204]" strokeweight=".5pt">
                            <v:stroke startarrow="block" endarrow="block" joinstyle="miter"/>
                          </v:shape>
                          <v:shape id="Straight Arrow Connector 53" o:spid="_x0000_s1069" type="#_x0000_t32" style="position:absolute;left:48050;top:56404;width:2732;height:1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" strokecolor="#5b9bd5 [3204]" strokeweight=".5pt">
                            <v:stroke startarrow="block" endarrow="block" joinstyle="miter"/>
                          </v:shape>
                        </v:group>
                        <v:shape id="Text Box 81" o:spid="_x0000_s1070" type="#_x0000_t202" style="position:absolute;left:1354;top:-2151;width:61056;height:46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" filled="f" stroked="f" strokeweight=".5pt">
                          <v:textbox>
                            <w:txbxContent>
                              <w:p w:rsidR="002C1CAC" w:rsidRPr="002C1CAC" w:rsidRDefault="002C1CAC" w:rsidP="002C1CAC">
                                <w:pPr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</w:pPr>
                                <w:r w:rsidRPr="002C1CAC"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  <w:t xml:space="preserve">Note: The figure presents a </w:t>
                                </w:r>
                                <w:r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  <w:t xml:space="preserve">highly </w:t>
                                </w:r>
                                <w:r w:rsidRPr="002C1CAC">
                                  <w:rPr>
                                    <w:rFonts w:ascii="Calibri Light" w:hAnsi="Calibri Light" w:cs="Calibri Light"/>
                                    <w:sz w:val="20"/>
                                  </w:rPr>
                                  <w:t>simplified overview of what FAO tries to achieve with its support to the SDGs. Only the main pathways are drawn.</w:t>
                                </w:r>
                              </w:p>
                            </w:txbxContent>
                          </v:textbox>
                        </v:shape>
                      </v:group>
                      <v:roundrect id="Rounded Rectangle 48" o:spid="_x0000_s1071" style="position:absolute;left:14647;top:16002;width:33499;height:74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" filled="f" strokecolor="#1f4d78 [1604]" strokeweight="1pt">
                        <v:stroke joinstyle="miter"/>
                        <v:textbox inset="0,0,0,0">
                          <w:txbxContent>
                            <w:p w:rsidR="002C1CAC" w:rsidRPr="002C1CAC" w:rsidRDefault="00BA0F66" w:rsidP="002C1CAC">
                              <w:pPr>
                                <w:spacing w:line="216" w:lineRule="auto"/>
                                <w:jc w:val="center"/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>Equitable, t</w:t>
                              </w:r>
                              <w:r w:rsidR="002C1CAC" w:rsidRPr="002C1CAC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  <w:lang w:val="en-GB"/>
                                </w:rPr>
                                <w:t xml:space="preserve">ransformational changes in production, value chains, consumption, education etc. </w:t>
                              </w:r>
                              <w:r w:rsidR="002C1CAC" w:rsidRPr="002C1CAC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</w:rPr>
                                <w:t>benefit poorest countries, regions &amp; segments of society, and improve</w:t>
                              </w:r>
                              <w:r w:rsidR="007D0A22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</w:rPr>
                                <w:t>d</w:t>
                              </w:r>
                              <w:r w:rsidR="002C1CAC" w:rsidRPr="002C1CAC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 environmental and social sustainability </w:t>
                              </w:r>
                            </w:p>
                          </w:txbxContent>
                        </v:textbox>
                      </v:roundrect>
                    </v:group>
                    <v:group id="Group 97" o:spid="_x0000_s1072" style="position:absolute;left:931;top:13462;width:21977;height:19793" coordsize="21977,19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    <v:shape id="Straight Arrow Connector 85" o:spid="_x0000_s1073" type="#_x0000_t32" style="position:absolute;left:9228;top:14139;width:11661;height:46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" strokecolor="#5b9bd5 [3204]" strokeweight=".5pt">
                        <v:stroke endarrow="block" joinstyle="miter"/>
                      </v:shape>
                      <v:shape id="Straight Arrow Connector 86" o:spid="_x0000_s1074" type="#_x0000_t32" style="position:absolute;left:9228;top:338;width:12749;height:28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" strokecolor="#5b9bd5 [3204]" strokeweight=".5pt">
                        <v:stroke endarrow="block" joinstyle="miter"/>
                      </v:shape>
                      <v:roundrect id="Rounded Rectangle 83" o:spid="_x0000_s1075" style="position:absolute;width:9239;height:1693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" filled="f" strokecolor="#1f4d78 [1604]" strokeweight="1pt">
                        <v:stroke joinstyle="miter"/>
                        <v:textbox inset="0,0,0,0">
                          <w:txbxContent>
                            <w:p w:rsidR="002C1CAC" w:rsidRPr="002C1CAC" w:rsidRDefault="002C1CAC" w:rsidP="002C1CAC">
                              <w:pPr>
                                <w:spacing w:line="216" w:lineRule="auto"/>
                                <w:jc w:val="center"/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</w:rPr>
                              </w:pPr>
                              <w:r w:rsidRPr="002C1CAC">
                                <w:rPr>
                                  <w:rFonts w:ascii="Calibri Light" w:hAnsi="Calibri Light" w:cs="Calibri Light"/>
                                  <w:color w:val="000000" w:themeColor="text1"/>
                                  <w:sz w:val="21"/>
                                  <w:szCs w:val="21"/>
                                </w:rPr>
                                <w:t xml:space="preserve">External shocks and risks as well as competing policy priorities may affect political commitment and SDGs achievement </w:t>
                              </w:r>
                            </w:p>
                          </w:txbxContent>
                        </v:textbox>
                      </v:roundrect>
                      <v:shape id="Straight Arrow Connector 68" o:spid="_x0000_s1076" type="#_x0000_t32" style="position:absolute;left:9228;top:9144;width:4447;height:4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" strokecolor="#5b9bd5 [3204]" strokeweight=".5pt">
                        <v:stroke endarrow="block" joinstyle="miter"/>
                      </v:shape>
                      <v:shape id="Straight Arrow Connector 84" o:spid="_x0000_s1077" type="#_x0000_t32" style="position:absolute;left:6773;top:16933;width:2455;height:286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" strokecolor="#5b9bd5 [3204]" strokeweight=".5pt">
                        <v:stroke endarrow="block" joinstyle="miter"/>
                      </v:shape>
                    </v:group>
                  </v:group>
                  <v:group id="Group 3" o:spid="_x0000_s1078" style="position:absolute;left:34036;top:54694;width:16844;height:6958" coordsize="16844,6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Straight Arrow Connector 4" o:spid="_x0000_s1079" type="#_x0000_t32" style="position:absolute;left:11853;top:338;width:4991;height:653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" strokecolor="#5b9bd5 [3204]" strokeweight=".5pt">
                      <v:stroke startarrow="block" endarrow="block" joinstyle="miter"/>
                    </v:shape>
                    <v:shape id="Straight Arrow Connector 7" o:spid="_x0000_s1080" type="#_x0000_t32" style="position:absolute;width:11933;height:695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" strokecolor="#5b9bd5 [3204]" strokeweight=".5pt">
                      <v:stroke startarrow="block" endarrow="block" joinstyle="miter"/>
                    </v:shape>
                    <v:shape id="Straight Arrow Connector 15" o:spid="_x0000_s1081" type="#_x0000_t32" style="position:absolute;left:5080;top:1100;width:3043;height:552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" strokecolor="#5b9bd5 [3204]" strokeweight=".5pt">
                      <v:stroke endarrow="block" joinstyle="miter"/>
                    </v:shape>
                  </v:group>
                </v:group>
                <v:shape id="Straight Arrow Connector 19" o:spid="_x0000_s1082" type="#_x0000_t32" style="position:absolute;left:45974;top:27178;width:6604;height:1811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" strokecolor="#5b9bd5 [3204]" strokeweight=".5pt">
                  <v:stroke endarrow="block" joinstyle="miter"/>
                </v:shape>
                <v:shape id="Straight Arrow Connector 20" o:spid="_x0000_s1083" type="#_x0000_t32" style="position:absolute;left:42333;top:39285;width:6870;height:591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" strokecolor="#5b9bd5 [3204]" strokeweight=".5pt">
                  <v:stroke endarrow="block" joinstyle="miter"/>
                </v:shape>
              </v:group>
            </w:pict>
          </mc:Fallback>
        </mc:AlternateContent>
      </w:r>
    </w:p>
    <w:p w:rsidR="00C46CBA" w:rsidRPr="00C46CBA" w:rsidRDefault="00C46CBA" w:rsidP="00913374">
      <w:pPr>
        <w:autoSpaceDE w:val="0"/>
        <w:autoSpaceDN w:val="0"/>
        <w:spacing w:before="120" w:after="120"/>
        <w:rPr>
          <w:rFonts w:asciiTheme="majorHAnsi" w:hAnsiTheme="majorHAnsi" w:cstheme="majorHAnsi"/>
          <w:b/>
        </w:rPr>
      </w:pPr>
    </w:p>
    <w:sectPr w:rsidR="00C46CBA" w:rsidRPr="00C46CBA" w:rsidSect="006D0C59">
      <w:footerReference w:type="default" r:id="rId11"/>
      <w:pgSz w:w="12240" w:h="15840"/>
      <w:pgMar w:top="1135" w:right="1440" w:bottom="1276" w:left="1440" w:header="708" w:footer="525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EA64E" w16cex:dateUtc="2021-07-06T07:52:00Z"/>
  <w16cex:commentExtensible w16cex:durableId="248E9E02" w16cex:dateUtc="2021-07-06T07:16:00Z"/>
  <w16cex:commentExtensible w16cex:durableId="248E97C5" w16cex:dateUtc="2021-07-06T06:50:00Z"/>
  <w16cex:commentExtensible w16cex:durableId="248E981A" w16cex:dateUtc="2021-07-06T06:51:00Z"/>
  <w16cex:commentExtensible w16cex:durableId="248E9AAD" w16cex:dateUtc="2021-07-06T07:02:00Z"/>
  <w16cex:commentExtensible w16cex:durableId="248E9BDD" w16cex:dateUtc="2021-07-06T07:07:00Z"/>
  <w16cex:commentExtensible w16cex:durableId="248E9EE5" w16cex:dateUtc="2021-07-06T07:20:00Z"/>
  <w16cex:commentExtensible w16cex:durableId="248EA00A" w16cex:dateUtc="2021-07-06T07:25:00Z"/>
  <w16cex:commentExtensible w16cex:durableId="248EA2E4" w16cex:dateUtc="2021-07-06T07:37:00Z"/>
  <w16cex:commentExtensible w16cex:durableId="248EA531" w16cex:dateUtc="2021-07-06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B96DE4" w16cid:durableId="248EA64E"/>
  <w16cid:commentId w16cid:paraId="524D9D22" w16cid:durableId="248E9E02"/>
  <w16cid:commentId w16cid:paraId="7DD31DE2" w16cid:durableId="248E97C5"/>
  <w16cid:commentId w16cid:paraId="4AC662A8" w16cid:durableId="248E981A"/>
  <w16cid:commentId w16cid:paraId="336035FE" w16cid:durableId="248E9AAD"/>
  <w16cid:commentId w16cid:paraId="6CF77561" w16cid:durableId="248E9BDD"/>
  <w16cid:commentId w16cid:paraId="6D2FF90A" w16cid:durableId="248E9EE5"/>
  <w16cid:commentId w16cid:paraId="3EBE6323" w16cid:durableId="248EA00A"/>
  <w16cid:commentId w16cid:paraId="6F542CBF" w16cid:durableId="248EA2E4"/>
  <w16cid:commentId w16cid:paraId="68BA6391" w16cid:durableId="248EA5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D37" w:rsidRDefault="00916D37" w:rsidP="00041AED">
      <w:r>
        <w:separator/>
      </w:r>
    </w:p>
  </w:endnote>
  <w:endnote w:type="continuationSeparator" w:id="0">
    <w:p w:rsidR="00916D37" w:rsidRDefault="00916D37" w:rsidP="0004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C59" w:rsidRDefault="006D0C59">
    <w:pPr>
      <w:pStyle w:val="Footer"/>
      <w:jc w:val="center"/>
    </w:pPr>
  </w:p>
  <w:p w:rsidR="00D735CE" w:rsidRPr="006A11FE" w:rsidRDefault="00916D37">
    <w:pPr>
      <w:pStyle w:val="Footer"/>
      <w:jc w:val="center"/>
      <w:rPr>
        <w:rFonts w:asciiTheme="majorHAnsi" w:hAnsiTheme="majorHAnsi" w:cstheme="majorHAnsi"/>
      </w:rPr>
    </w:pPr>
    <w:sdt>
      <w:sdtPr>
        <w:id w:val="-1290821225"/>
        <w:docPartObj>
          <w:docPartGallery w:val="Page Numbers (Bottom of Page)"/>
          <w:docPartUnique/>
        </w:docPartObj>
      </w:sdtPr>
      <w:sdtEndPr>
        <w:rPr>
          <w:rFonts w:asciiTheme="majorHAnsi" w:hAnsiTheme="majorHAnsi" w:cstheme="majorHAnsi"/>
          <w:noProof/>
        </w:rPr>
      </w:sdtEndPr>
      <w:sdtContent>
        <w:r w:rsidR="00D735CE" w:rsidRPr="006A11FE">
          <w:rPr>
            <w:rFonts w:asciiTheme="majorHAnsi" w:hAnsiTheme="majorHAnsi" w:cstheme="majorHAnsi"/>
          </w:rPr>
          <w:fldChar w:fldCharType="begin"/>
        </w:r>
        <w:r w:rsidR="00D735CE" w:rsidRPr="006A11FE">
          <w:rPr>
            <w:rFonts w:asciiTheme="majorHAnsi" w:hAnsiTheme="majorHAnsi" w:cstheme="majorHAnsi"/>
          </w:rPr>
          <w:instrText xml:space="preserve"> PAGE   \* MERGEFORMAT </w:instrText>
        </w:r>
        <w:r w:rsidR="00D735CE" w:rsidRPr="006A11FE">
          <w:rPr>
            <w:rFonts w:asciiTheme="majorHAnsi" w:hAnsiTheme="majorHAnsi" w:cstheme="majorHAnsi"/>
          </w:rPr>
          <w:fldChar w:fldCharType="separate"/>
        </w:r>
        <w:r w:rsidR="003A68E8">
          <w:rPr>
            <w:rFonts w:asciiTheme="majorHAnsi" w:hAnsiTheme="majorHAnsi" w:cstheme="majorHAnsi"/>
            <w:noProof/>
          </w:rPr>
          <w:t>1</w:t>
        </w:r>
        <w:r w:rsidR="00D735CE" w:rsidRPr="006A11FE">
          <w:rPr>
            <w:rFonts w:asciiTheme="majorHAnsi" w:hAnsiTheme="majorHAnsi" w:cstheme="majorHAnsi"/>
            <w:noProof/>
          </w:rPr>
          <w:fldChar w:fldCharType="end"/>
        </w:r>
      </w:sdtContent>
    </w:sdt>
  </w:p>
  <w:p w:rsidR="00302CB6" w:rsidRDefault="00302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D37" w:rsidRDefault="00916D37" w:rsidP="00041AED">
      <w:r>
        <w:separator/>
      </w:r>
    </w:p>
  </w:footnote>
  <w:footnote w:type="continuationSeparator" w:id="0">
    <w:p w:rsidR="00916D37" w:rsidRDefault="00916D37" w:rsidP="00041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63C87"/>
    <w:multiLevelType w:val="hybridMultilevel"/>
    <w:tmpl w:val="C0D402D8"/>
    <w:lvl w:ilvl="0" w:tplc="D584D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76F52E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F25D0"/>
    <w:multiLevelType w:val="hybridMultilevel"/>
    <w:tmpl w:val="9C20E932"/>
    <w:lvl w:ilvl="0" w:tplc="8E04A9F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2690B"/>
    <w:multiLevelType w:val="multilevel"/>
    <w:tmpl w:val="4860EDCE"/>
    <w:lvl w:ilvl="0">
      <w:start w:val="10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DC40CA"/>
    <w:multiLevelType w:val="hybridMultilevel"/>
    <w:tmpl w:val="6A828D2C"/>
    <w:lvl w:ilvl="0" w:tplc="5CB4BC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D1BBF"/>
    <w:multiLevelType w:val="hybridMultilevel"/>
    <w:tmpl w:val="5A4A21B8"/>
    <w:lvl w:ilvl="0" w:tplc="8E04A9F2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27A29"/>
    <w:multiLevelType w:val="hybridMultilevel"/>
    <w:tmpl w:val="98EE8A30"/>
    <w:lvl w:ilvl="0" w:tplc="040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B710FC5"/>
    <w:multiLevelType w:val="hybridMultilevel"/>
    <w:tmpl w:val="4F5A997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04A9F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3A77F8"/>
    <w:multiLevelType w:val="hybridMultilevel"/>
    <w:tmpl w:val="4A168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720C1"/>
    <w:multiLevelType w:val="multilevel"/>
    <w:tmpl w:val="646AD4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04" w:hanging="360"/>
      </w:pPr>
      <w:rPr>
        <w:b w:val="0"/>
        <w:i w:val="0"/>
      </w:rPr>
    </w:lvl>
    <w:lvl w:ilvl="2">
      <w:start w:val="1"/>
      <w:numFmt w:val="bullet"/>
      <w:lvlText w:val=""/>
      <w:lvlJc w:val="left"/>
      <w:pPr>
        <w:ind w:left="2008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</w:lvl>
    <w:lvl w:ilvl="4">
      <w:start w:val="1"/>
      <w:numFmt w:val="decimal"/>
      <w:lvlText w:val="%1.%2.%3.%4.%5"/>
      <w:lvlJc w:val="left"/>
      <w:pPr>
        <w:ind w:left="3656" w:hanging="1080"/>
      </w:pPr>
    </w:lvl>
    <w:lvl w:ilvl="5">
      <w:start w:val="1"/>
      <w:numFmt w:val="decimal"/>
      <w:lvlText w:val="%1.%2.%3.%4.%5.%6"/>
      <w:lvlJc w:val="left"/>
      <w:pPr>
        <w:ind w:left="4300" w:hanging="1080"/>
      </w:pPr>
    </w:lvl>
    <w:lvl w:ilvl="6">
      <w:start w:val="1"/>
      <w:numFmt w:val="decimal"/>
      <w:lvlText w:val="%1.%2.%3.%4.%5.%6.%7"/>
      <w:lvlJc w:val="left"/>
      <w:pPr>
        <w:ind w:left="5304" w:hanging="1440"/>
      </w:pPr>
    </w:lvl>
    <w:lvl w:ilvl="7">
      <w:start w:val="1"/>
      <w:numFmt w:val="decimal"/>
      <w:lvlText w:val="%1.%2.%3.%4.%5.%6.%7.%8"/>
      <w:lvlJc w:val="left"/>
      <w:pPr>
        <w:ind w:left="5948" w:hanging="1440"/>
      </w:pPr>
    </w:lvl>
    <w:lvl w:ilvl="8">
      <w:start w:val="1"/>
      <w:numFmt w:val="decimal"/>
      <w:lvlText w:val="%1.%2.%3.%4.%5.%6.%7.%8.%9"/>
      <w:lvlJc w:val="left"/>
      <w:pPr>
        <w:ind w:left="6592" w:hanging="1440"/>
      </w:pPr>
    </w:lvl>
  </w:abstractNum>
  <w:abstractNum w:abstractNumId="9" w15:restartNumberingAfterBreak="0">
    <w:nsid w:val="61456361"/>
    <w:multiLevelType w:val="hybridMultilevel"/>
    <w:tmpl w:val="7CA67E18"/>
    <w:lvl w:ilvl="0" w:tplc="DF7A002E">
      <w:start w:val="1"/>
      <w:numFmt w:val="decimal"/>
      <w:lvlText w:val="%1."/>
      <w:lvlJc w:val="left"/>
      <w:pPr>
        <w:ind w:left="720" w:hanging="360"/>
      </w:pPr>
    </w:lvl>
    <w:lvl w:ilvl="1" w:tplc="56462B2E">
      <w:start w:val="1"/>
      <w:numFmt w:val="lowerLetter"/>
      <w:lvlText w:val="%2."/>
      <w:lvlJc w:val="left"/>
      <w:pPr>
        <w:ind w:left="1440" w:hanging="360"/>
      </w:pPr>
    </w:lvl>
    <w:lvl w:ilvl="2" w:tplc="07BAD3FC">
      <w:start w:val="1"/>
      <w:numFmt w:val="lowerRoman"/>
      <w:lvlText w:val="%3."/>
      <w:lvlJc w:val="right"/>
      <w:pPr>
        <w:ind w:left="2160" w:hanging="180"/>
      </w:pPr>
    </w:lvl>
    <w:lvl w:ilvl="3" w:tplc="08C4BB52">
      <w:start w:val="1"/>
      <w:numFmt w:val="decimal"/>
      <w:lvlText w:val="%4."/>
      <w:lvlJc w:val="left"/>
      <w:pPr>
        <w:ind w:left="2880" w:hanging="360"/>
      </w:pPr>
    </w:lvl>
    <w:lvl w:ilvl="4" w:tplc="B242FF42">
      <w:start w:val="1"/>
      <w:numFmt w:val="lowerLetter"/>
      <w:lvlText w:val="%5."/>
      <w:lvlJc w:val="left"/>
      <w:pPr>
        <w:ind w:left="3600" w:hanging="360"/>
      </w:pPr>
    </w:lvl>
    <w:lvl w:ilvl="5" w:tplc="452AB9A2">
      <w:start w:val="1"/>
      <w:numFmt w:val="lowerRoman"/>
      <w:lvlText w:val="%6."/>
      <w:lvlJc w:val="right"/>
      <w:pPr>
        <w:ind w:left="4320" w:hanging="180"/>
      </w:pPr>
    </w:lvl>
    <w:lvl w:ilvl="6" w:tplc="07AA4302">
      <w:start w:val="1"/>
      <w:numFmt w:val="decimal"/>
      <w:lvlText w:val="%7."/>
      <w:lvlJc w:val="left"/>
      <w:pPr>
        <w:ind w:left="5040" w:hanging="360"/>
      </w:pPr>
    </w:lvl>
    <w:lvl w:ilvl="7" w:tplc="32CE9704">
      <w:start w:val="1"/>
      <w:numFmt w:val="lowerLetter"/>
      <w:lvlText w:val="%8."/>
      <w:lvlJc w:val="left"/>
      <w:pPr>
        <w:ind w:left="5760" w:hanging="360"/>
      </w:pPr>
    </w:lvl>
    <w:lvl w:ilvl="8" w:tplc="DC18114C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960"/>
    <w:multiLevelType w:val="hybridMultilevel"/>
    <w:tmpl w:val="2362C670"/>
    <w:lvl w:ilvl="0" w:tplc="0409001B">
      <w:start w:val="1"/>
      <w:numFmt w:val="lowerRoman"/>
      <w:lvlText w:val="%1."/>
      <w:lvlJc w:val="righ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71B20797"/>
    <w:multiLevelType w:val="hybridMultilevel"/>
    <w:tmpl w:val="C802730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E94CCC"/>
    <w:multiLevelType w:val="multilevel"/>
    <w:tmpl w:val="0CC8C810"/>
    <w:lvl w:ilvl="0">
      <w:start w:val="1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0"/>
  </w:num>
  <w:num w:numId="6">
    <w:abstractNumId w:val="11"/>
  </w:num>
  <w:num w:numId="7">
    <w:abstractNumId w:val="9"/>
  </w:num>
  <w:num w:numId="8">
    <w:abstractNumId w:val="4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2"/>
  </w:num>
  <w:num w:numId="12">
    <w:abstractNumId w:val="12"/>
  </w:num>
  <w:num w:numId="13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79B"/>
    <w:rsid w:val="000050EB"/>
    <w:rsid w:val="00041AED"/>
    <w:rsid w:val="00051A07"/>
    <w:rsid w:val="00054FFD"/>
    <w:rsid w:val="0008376F"/>
    <w:rsid w:val="000873AD"/>
    <w:rsid w:val="000965BC"/>
    <w:rsid w:val="000A3113"/>
    <w:rsid w:val="000B1113"/>
    <w:rsid w:val="000D75F9"/>
    <w:rsid w:val="000F0CEF"/>
    <w:rsid w:val="000F0DBA"/>
    <w:rsid w:val="00123D63"/>
    <w:rsid w:val="00130EF4"/>
    <w:rsid w:val="0016084E"/>
    <w:rsid w:val="00163D80"/>
    <w:rsid w:val="00181E90"/>
    <w:rsid w:val="001A6660"/>
    <w:rsid w:val="001B3428"/>
    <w:rsid w:val="001C3AA9"/>
    <w:rsid w:val="001C3AB7"/>
    <w:rsid w:val="001D48D2"/>
    <w:rsid w:val="001D623D"/>
    <w:rsid w:val="001E18C6"/>
    <w:rsid w:val="001E7A8F"/>
    <w:rsid w:val="00205964"/>
    <w:rsid w:val="0021087A"/>
    <w:rsid w:val="002115C7"/>
    <w:rsid w:val="00213755"/>
    <w:rsid w:val="002514AC"/>
    <w:rsid w:val="0025541F"/>
    <w:rsid w:val="0028593F"/>
    <w:rsid w:val="002A17A3"/>
    <w:rsid w:val="002A1BD0"/>
    <w:rsid w:val="002C1CAC"/>
    <w:rsid w:val="002D33A3"/>
    <w:rsid w:val="002D55FF"/>
    <w:rsid w:val="002F60A7"/>
    <w:rsid w:val="00300FE1"/>
    <w:rsid w:val="00301016"/>
    <w:rsid w:val="00302CB6"/>
    <w:rsid w:val="00323D64"/>
    <w:rsid w:val="00333CEE"/>
    <w:rsid w:val="00354F61"/>
    <w:rsid w:val="00367F14"/>
    <w:rsid w:val="00377895"/>
    <w:rsid w:val="00381BBB"/>
    <w:rsid w:val="003A19F4"/>
    <w:rsid w:val="003A68E8"/>
    <w:rsid w:val="003A72A0"/>
    <w:rsid w:val="003C2E0D"/>
    <w:rsid w:val="003E0A8B"/>
    <w:rsid w:val="003E1829"/>
    <w:rsid w:val="003E1F98"/>
    <w:rsid w:val="003E72C7"/>
    <w:rsid w:val="003F3EC9"/>
    <w:rsid w:val="003F4777"/>
    <w:rsid w:val="003F4F18"/>
    <w:rsid w:val="003F5F8D"/>
    <w:rsid w:val="0041751E"/>
    <w:rsid w:val="004229E7"/>
    <w:rsid w:val="0043627E"/>
    <w:rsid w:val="004555CE"/>
    <w:rsid w:val="004871A6"/>
    <w:rsid w:val="0049418C"/>
    <w:rsid w:val="004C3918"/>
    <w:rsid w:val="004C5A0B"/>
    <w:rsid w:val="004D2CEA"/>
    <w:rsid w:val="004F53C2"/>
    <w:rsid w:val="00502F91"/>
    <w:rsid w:val="005224EC"/>
    <w:rsid w:val="00536FC0"/>
    <w:rsid w:val="005421AE"/>
    <w:rsid w:val="0054287B"/>
    <w:rsid w:val="0055446A"/>
    <w:rsid w:val="005A1A13"/>
    <w:rsid w:val="005D172E"/>
    <w:rsid w:val="005D3F30"/>
    <w:rsid w:val="005E20F9"/>
    <w:rsid w:val="005E40CB"/>
    <w:rsid w:val="005F6692"/>
    <w:rsid w:val="00600B43"/>
    <w:rsid w:val="006048A1"/>
    <w:rsid w:val="006052AD"/>
    <w:rsid w:val="006247C0"/>
    <w:rsid w:val="00632665"/>
    <w:rsid w:val="00637B37"/>
    <w:rsid w:val="00644D30"/>
    <w:rsid w:val="006653AB"/>
    <w:rsid w:val="00684024"/>
    <w:rsid w:val="0068684C"/>
    <w:rsid w:val="006A11FE"/>
    <w:rsid w:val="006C12EB"/>
    <w:rsid w:val="006C76BA"/>
    <w:rsid w:val="006D0C59"/>
    <w:rsid w:val="006D4E79"/>
    <w:rsid w:val="006F7969"/>
    <w:rsid w:val="00715510"/>
    <w:rsid w:val="00723611"/>
    <w:rsid w:val="00743309"/>
    <w:rsid w:val="00761E2B"/>
    <w:rsid w:val="00767D7C"/>
    <w:rsid w:val="00773E0C"/>
    <w:rsid w:val="0078275E"/>
    <w:rsid w:val="00782C45"/>
    <w:rsid w:val="007877DD"/>
    <w:rsid w:val="007B0B70"/>
    <w:rsid w:val="007B68D1"/>
    <w:rsid w:val="007B6D3D"/>
    <w:rsid w:val="007B7645"/>
    <w:rsid w:val="007C5B09"/>
    <w:rsid w:val="007D01B9"/>
    <w:rsid w:val="007D0A22"/>
    <w:rsid w:val="007D3440"/>
    <w:rsid w:val="00802EFE"/>
    <w:rsid w:val="00810E6A"/>
    <w:rsid w:val="00821F28"/>
    <w:rsid w:val="00847E49"/>
    <w:rsid w:val="008502D3"/>
    <w:rsid w:val="00854E5C"/>
    <w:rsid w:val="00883DEC"/>
    <w:rsid w:val="008A7065"/>
    <w:rsid w:val="008B3214"/>
    <w:rsid w:val="008C4E26"/>
    <w:rsid w:val="008D1BF4"/>
    <w:rsid w:val="008D49A9"/>
    <w:rsid w:val="008E3676"/>
    <w:rsid w:val="008E4A13"/>
    <w:rsid w:val="008E4B54"/>
    <w:rsid w:val="008F7A44"/>
    <w:rsid w:val="009120AA"/>
    <w:rsid w:val="00913374"/>
    <w:rsid w:val="00916D37"/>
    <w:rsid w:val="00932550"/>
    <w:rsid w:val="00941071"/>
    <w:rsid w:val="009454C3"/>
    <w:rsid w:val="00952DF7"/>
    <w:rsid w:val="00963F8B"/>
    <w:rsid w:val="0098586C"/>
    <w:rsid w:val="00993C2C"/>
    <w:rsid w:val="009E318B"/>
    <w:rsid w:val="009E7FCD"/>
    <w:rsid w:val="009F5B11"/>
    <w:rsid w:val="00A0199E"/>
    <w:rsid w:val="00A15937"/>
    <w:rsid w:val="00A31771"/>
    <w:rsid w:val="00A412EC"/>
    <w:rsid w:val="00A422F5"/>
    <w:rsid w:val="00A66337"/>
    <w:rsid w:val="00A8063D"/>
    <w:rsid w:val="00A80FF4"/>
    <w:rsid w:val="00A83C52"/>
    <w:rsid w:val="00A83E10"/>
    <w:rsid w:val="00A85943"/>
    <w:rsid w:val="00A90114"/>
    <w:rsid w:val="00A91A4B"/>
    <w:rsid w:val="00A94957"/>
    <w:rsid w:val="00AA158F"/>
    <w:rsid w:val="00AA447E"/>
    <w:rsid w:val="00AD7DAA"/>
    <w:rsid w:val="00B013BE"/>
    <w:rsid w:val="00B05FA2"/>
    <w:rsid w:val="00B069CF"/>
    <w:rsid w:val="00B0742A"/>
    <w:rsid w:val="00B268CA"/>
    <w:rsid w:val="00B273ED"/>
    <w:rsid w:val="00B464EA"/>
    <w:rsid w:val="00B500DB"/>
    <w:rsid w:val="00B50FB8"/>
    <w:rsid w:val="00B57FBE"/>
    <w:rsid w:val="00B678A6"/>
    <w:rsid w:val="00B9271F"/>
    <w:rsid w:val="00BA0F66"/>
    <w:rsid w:val="00BB0C69"/>
    <w:rsid w:val="00BD6DC8"/>
    <w:rsid w:val="00BE1319"/>
    <w:rsid w:val="00BE2522"/>
    <w:rsid w:val="00BF089A"/>
    <w:rsid w:val="00C226AC"/>
    <w:rsid w:val="00C409BD"/>
    <w:rsid w:val="00C46CBA"/>
    <w:rsid w:val="00C660C2"/>
    <w:rsid w:val="00C7343A"/>
    <w:rsid w:val="00C93E18"/>
    <w:rsid w:val="00CA48D3"/>
    <w:rsid w:val="00CB5FB0"/>
    <w:rsid w:val="00CB7564"/>
    <w:rsid w:val="00CC379A"/>
    <w:rsid w:val="00CF1048"/>
    <w:rsid w:val="00CF7493"/>
    <w:rsid w:val="00D00EBE"/>
    <w:rsid w:val="00D010D1"/>
    <w:rsid w:val="00D05026"/>
    <w:rsid w:val="00D1416D"/>
    <w:rsid w:val="00D165C8"/>
    <w:rsid w:val="00D23E93"/>
    <w:rsid w:val="00D52C75"/>
    <w:rsid w:val="00D567B2"/>
    <w:rsid w:val="00D735CE"/>
    <w:rsid w:val="00D8344D"/>
    <w:rsid w:val="00D91EFC"/>
    <w:rsid w:val="00DC7E7E"/>
    <w:rsid w:val="00DE486C"/>
    <w:rsid w:val="00DF70AA"/>
    <w:rsid w:val="00E038E1"/>
    <w:rsid w:val="00E1333B"/>
    <w:rsid w:val="00E30259"/>
    <w:rsid w:val="00E3548E"/>
    <w:rsid w:val="00E41680"/>
    <w:rsid w:val="00E50F3A"/>
    <w:rsid w:val="00E51D11"/>
    <w:rsid w:val="00E54C95"/>
    <w:rsid w:val="00E6098B"/>
    <w:rsid w:val="00E65321"/>
    <w:rsid w:val="00E669AD"/>
    <w:rsid w:val="00E7426A"/>
    <w:rsid w:val="00E75459"/>
    <w:rsid w:val="00E927E4"/>
    <w:rsid w:val="00E952C2"/>
    <w:rsid w:val="00EA2C3C"/>
    <w:rsid w:val="00EB2B4D"/>
    <w:rsid w:val="00EC2E3E"/>
    <w:rsid w:val="00ED736F"/>
    <w:rsid w:val="00EE579B"/>
    <w:rsid w:val="00F15C21"/>
    <w:rsid w:val="00F3774B"/>
    <w:rsid w:val="00F436D9"/>
    <w:rsid w:val="00F87D9E"/>
    <w:rsid w:val="00F95990"/>
    <w:rsid w:val="00FA500F"/>
    <w:rsid w:val="00FA5883"/>
    <w:rsid w:val="00FA7D80"/>
    <w:rsid w:val="00FB3F41"/>
    <w:rsid w:val="00FD4E66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6DAE02E-26F8-48F8-872E-1AF16207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11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57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76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C76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C76BA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76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76BA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76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76BA"/>
    <w:rPr>
      <w:rFonts w:ascii="Segoe UI" w:hAnsi="Segoe UI" w:cs="Segoe UI"/>
      <w:sz w:val="18"/>
      <w:szCs w:val="18"/>
    </w:rPr>
  </w:style>
  <w:style w:type="character" w:styleId="FootnoteReference">
    <w:name w:val="footnote reference"/>
    <w:aliases w:val="ftref,16 Point,Superscript 6 Point,Fußnotenzeichen DISS,BVI fnr,Ref,de nota al pie,Error-Fußnotenzeichen5,Error-Fußnotenzeichen6,Error-Fußnotenzeichen3,Footnote Reference1,Footnote Reference Number,Footnote Reference_LVL6,fr"/>
    <w:basedOn w:val="DefaultParagraphFont"/>
    <w:link w:val="BVIfnrCarattereCharCharCharCarattereCharCharCharCharCharChar1CharCharCharCharCharCharChar"/>
    <w:uiPriority w:val="99"/>
    <w:unhideWhenUsed/>
    <w:rsid w:val="00041AED"/>
    <w:rPr>
      <w:vertAlign w:val="superscript"/>
    </w:rPr>
  </w:style>
  <w:style w:type="paragraph" w:customStyle="1" w:styleId="BVIfnrCarattereCharCharCharCarattereCharCharCharCharCharChar1CharCharCharCharCharCharChar">
    <w:name w:val="BVI fnr Carattere Char Char Char Carattere Char Char Char Char Char Char1 Char Char Char Char Char Char Char"/>
    <w:basedOn w:val="Normal"/>
    <w:link w:val="FootnoteReference"/>
    <w:uiPriority w:val="99"/>
    <w:rsid w:val="00041AED"/>
    <w:pPr>
      <w:autoSpaceDE w:val="0"/>
      <w:autoSpaceDN w:val="0"/>
      <w:adjustRightInd w:val="0"/>
      <w:spacing w:after="160" w:line="240" w:lineRule="exact"/>
    </w:pPr>
    <w:rPr>
      <w:rFonts w:asciiTheme="minorHAnsi" w:hAnsiTheme="minorHAnsi" w:cstheme="minorBidi"/>
      <w:sz w:val="22"/>
      <w:szCs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9418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9418C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9418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41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418C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2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C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CB6"/>
    <w:rPr>
      <w:rFonts w:ascii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A5883"/>
  </w:style>
  <w:style w:type="paragraph" w:customStyle="1" w:styleId="paragraph">
    <w:name w:val="paragraph"/>
    <w:basedOn w:val="Normal"/>
    <w:rsid w:val="00FA5883"/>
    <w:pPr>
      <w:spacing w:before="100" w:beforeAutospacing="1" w:after="100" w:afterAutospacing="1"/>
    </w:pPr>
    <w:rPr>
      <w:rFonts w:eastAsia="Times New Roman"/>
    </w:rPr>
  </w:style>
  <w:style w:type="character" w:customStyle="1" w:styleId="eop">
    <w:name w:val="eop"/>
    <w:basedOn w:val="DefaultParagraphFont"/>
    <w:rsid w:val="00FA5883"/>
  </w:style>
  <w:style w:type="character" w:styleId="Hyperlink">
    <w:name w:val="Hyperlink"/>
    <w:basedOn w:val="DefaultParagraphFont"/>
    <w:uiPriority w:val="99"/>
    <w:unhideWhenUsed/>
    <w:rsid w:val="00B500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9574DCA5E8CEA4E912B7198CE871E35" ma:contentTypeVersion="10" ma:contentTypeDescription="Creare un nuovo documento." ma:contentTypeScope="" ma:versionID="facb55d381748475e0dfbf331c4f01e1">
  <xsd:schema xmlns:xsd="http://www.w3.org/2001/XMLSchema" xmlns:xs="http://www.w3.org/2001/XMLSchema" xmlns:p="http://schemas.microsoft.com/office/2006/metadata/properties" xmlns:ns3="3c9ac98d-36e3-464e-9a3d-571690e2b8cf" targetNamespace="http://schemas.microsoft.com/office/2006/metadata/properties" ma:root="true" ma:fieldsID="b7f8d4d24497cfbf989f0c6f2bd3340c" ns3:_="">
    <xsd:import namespace="3c9ac98d-36e3-464e-9a3d-571690e2b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ac98d-36e3-464e-9a3d-571690e2b8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26B70-EFFD-402B-AF81-AB963E9706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ac98d-36e3-464e-9a3d-571690e2b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725D6B-FFB5-46AF-AAE7-AA8E90D3BE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793D72-11EA-45AA-A1E8-434C873479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E25D39-C515-4B9C-A16B-61504958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Cossee, Olivier (OEDD)</dc:creator>
  <cp:keywords/>
  <dc:description/>
  <cp:lastModifiedBy>Mirulla, Renata (OEDD)</cp:lastModifiedBy>
  <cp:revision>2</cp:revision>
  <dcterms:created xsi:type="dcterms:W3CDTF">2021-12-21T09:56:00Z</dcterms:created>
  <dcterms:modified xsi:type="dcterms:W3CDTF">2021-12-21T09:56:00Z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0x01010069574DCA5E8CEA4E912B7198CE871E35</vt:lpwstr>
  </property>
</Properties>
</file>